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default" r:id="rId8"/>
          <w:footerReference w:type="default" r:id="rId9"/>
          <w:headerReference w:type="first" r:id="rId10"/>
          <w:pgSz w:w="12240" w:h="15840"/>
          <w:pgMar w:top="2648" w:right="720" w:bottom="1152" w:left="1152" w:header="1286" w:footer="432" w:gutter="0"/>
          <w:cols w:space="432"/>
          <w:titlePg/>
          <w:docGrid w:linePitch="360"/>
        </w:sectPr>
      </w:pPr>
    </w:p>
    <w:p w14:paraId="33E53663" w14:textId="05FFBB48" w:rsidR="00993838" w:rsidRPr="007648C8" w:rsidRDefault="00993838" w:rsidP="007648C8">
      <w:pPr>
        <w:pStyle w:val="Heading2"/>
      </w:pPr>
      <w:r w:rsidRPr="007648C8">
        <w:t>Use full text below when possible. This text can be scaled down to no smaller than 7 pt</w:t>
      </w:r>
      <w:r w:rsidR="007648C8" w:rsidRPr="007648C8">
        <w:t xml:space="preserve"> Arial:</w:t>
      </w:r>
    </w:p>
    <w:p w14:paraId="5806E60B" w14:textId="77777777" w:rsidR="007648C8" w:rsidRPr="007648C8" w:rsidRDefault="007648C8" w:rsidP="00993838">
      <w:pPr>
        <w:pStyle w:val="Notes"/>
        <w:rPr>
          <w:b/>
          <w:bCs w:val="0"/>
          <w:sz w:val="22"/>
          <w:szCs w:val="22"/>
        </w:rPr>
      </w:pPr>
    </w:p>
    <w:p w14:paraId="3B379A44" w14:textId="77777777" w:rsidR="00723DE9" w:rsidRPr="00723DE9" w:rsidRDefault="00723DE9" w:rsidP="00723DE9">
      <w:pPr>
        <w:pStyle w:val="P1"/>
        <w:rPr>
          <w:b/>
          <w:bCs/>
        </w:rPr>
      </w:pPr>
      <w:r w:rsidRPr="00723DE9">
        <w:rPr>
          <w:b/>
          <w:bCs/>
        </w:rPr>
        <w:t xml:space="preserve">University of California Agriculture and Natural Resources (UC ANR) Nondiscrimination Statement for UC ANR publications regarding program practices </w:t>
      </w:r>
    </w:p>
    <w:p w14:paraId="5F25E90F" w14:textId="77777777" w:rsidR="00723DE9" w:rsidRPr="00387D39" w:rsidRDefault="00723DE9" w:rsidP="00723DE9">
      <w:pPr>
        <w:pStyle w:val="P1"/>
      </w:pPr>
      <w:r w:rsidRPr="00387D39">
        <w:t>[</w:t>
      </w:r>
      <w:r w:rsidRPr="00387D39">
        <w:rPr>
          <w:i/>
          <w:iCs/>
        </w:rPr>
        <w:t xml:space="preserve">Full text of USDA’s nondiscrimination statement can be found at </w:t>
      </w:r>
      <w:r w:rsidRPr="00387D39">
        <w:rPr>
          <w:color w:val="0260BF"/>
        </w:rPr>
        <w:t xml:space="preserve">Non-Discrimination Statement | USDA </w:t>
      </w:r>
      <w:r w:rsidRPr="00387D39">
        <w:t xml:space="preserve">] </w:t>
      </w:r>
    </w:p>
    <w:p w14:paraId="6D54493A" w14:textId="03329FA7" w:rsidR="00723DE9" w:rsidRDefault="00723DE9" w:rsidP="0093520E">
      <w:pPr>
        <w:pStyle w:val="P1"/>
      </w:pPr>
      <w:r w:rsidRPr="00E31212">
        <w:t>April, 2023</w:t>
      </w:r>
    </w:p>
    <w:p w14:paraId="7B644961" w14:textId="0C993A0A" w:rsidR="00993838" w:rsidRPr="00993838" w:rsidRDefault="00993838" w:rsidP="0093520E">
      <w:pPr>
        <w:pStyle w:val="P1"/>
      </w:pPr>
      <w:r w:rsidRPr="00993838">
        <w:t xml:space="preserve">In accordance with Federal law and U.S. Department of Agriculture (USDA) civil rights regulations and policies, University of California Agriculture and Natural Resources (UC ANR) is prohibited from discriminating on the basis of race, color, national origin, religion, sex, gender identity (including gender expression), sexual orientation, age, disability, income derived from a public assistance program, or reprisal or retaliation for prior civil rights activity. Remedies and complaint filing deadlines vary by program or incident. </w:t>
      </w:r>
    </w:p>
    <w:p w14:paraId="51601123" w14:textId="77777777" w:rsidR="00993838" w:rsidRPr="00993838" w:rsidRDefault="00993838" w:rsidP="0093520E">
      <w:pPr>
        <w:pStyle w:val="P1"/>
      </w:pPr>
      <w:r w:rsidRPr="00993838">
        <w:t xml:space="preserve">Program information may be made available in languages other than English. Persons with disabilities who require alternative means of communication to obtain program information (e.g., Braille, large print, audiotape, American Sign Language) should contact the UC ANR Office of Diversity &amp; Inclusion, phone: 530-786-0206, email: dewhite@ucanr.edu or USDA’s TARGET Center at (202) 720- 2600 (voice and TTY) or contact USDA through the Federal Relay Service at (800) 877-8339. </w:t>
      </w:r>
    </w:p>
    <w:p w14:paraId="060F4D11" w14:textId="203E2956" w:rsidR="00993838" w:rsidRPr="00993838" w:rsidRDefault="00993838" w:rsidP="0093520E">
      <w:pPr>
        <w:pStyle w:val="P1"/>
      </w:pPr>
      <w:r w:rsidRPr="00993838">
        <w:t xml:space="preserve">To file a program discrimination complaint, complete the USDA Program Discrimination Complaint Form, AD-3027, found online at How to File a Program Discrimination Complaint and at any USDA office or write a letter addressed to USDA and provide in the letter all of the information requested in the form. To request a copy of the complaint form, call (866) 632-9992. Submit your completed form or letter to USDA by: (1) mail: U.S. Department of Agriculture, Office of the Assistant Secretary for Civil Rights, 1400 Independence Avenue, SW, Washington, D.C. 20250-9410; (2) fax: (202) 690-7442; or (3) email: program.intake@usda.gov. </w:t>
      </w:r>
    </w:p>
    <w:p w14:paraId="140C2F23" w14:textId="77777777" w:rsidR="00993838" w:rsidRPr="00993838" w:rsidRDefault="00993838" w:rsidP="0093520E">
      <w:pPr>
        <w:pStyle w:val="P1"/>
      </w:pPr>
      <w:r w:rsidRPr="00993838">
        <w:lastRenderedPageBreak/>
        <w:t xml:space="preserve">Alternatively, a program discrimination compliant may be filed with the UC Harassment &amp; Discrimination Assistance and Prevention Program (HDAPP) by email hdapp@ucdavis.edu or phone: 530-304-3864; or contact the UC ANR Title IX Coordinator at (530) 752-9466. </w:t>
      </w:r>
    </w:p>
    <w:p w14:paraId="327920C4" w14:textId="77777777" w:rsidR="00993838" w:rsidRPr="00993838" w:rsidRDefault="00993838" w:rsidP="0093520E">
      <w:pPr>
        <w:pStyle w:val="P1"/>
      </w:pPr>
      <w:r w:rsidRPr="00993838">
        <w:t xml:space="preserve">University of California Agriculture and Natural Resources (UC ANR) is an equal opportunity provider. </w:t>
      </w:r>
    </w:p>
    <w:p w14:paraId="6BEACAE1" w14:textId="107B91C9" w:rsidR="00993838" w:rsidRDefault="00993838" w:rsidP="0093520E">
      <w:pPr>
        <w:pStyle w:val="P1"/>
      </w:pPr>
      <w:r w:rsidRPr="00993838">
        <w:t xml:space="preserve">Inquiries regarding the University’s nondiscrimination policies may be directed to: UC ANR, Interim Affirmative Action Compliance Officer, University of California, Agriculture and Natural Resources, 2801 Second Street, Davis, CA 95618, (530) 750-1280. Email: tljordan@ucanr.edu. Website: </w:t>
      </w:r>
      <w:hyperlink r:id="rId11" w:history="1">
        <w:r w:rsidR="007648C8" w:rsidRPr="00DF6B57">
          <w:rPr>
            <w:rStyle w:val="Hyperlink"/>
          </w:rPr>
          <w:t>http://ucanr.edu/sites/anrstaff/Diversity/Affirmative_Action/</w:t>
        </w:r>
      </w:hyperlink>
      <w:r w:rsidRPr="00993838">
        <w:t xml:space="preserve">. </w:t>
      </w:r>
    </w:p>
    <w:p w14:paraId="45ECF783" w14:textId="77777777" w:rsidR="007648C8" w:rsidRDefault="007648C8" w:rsidP="0093520E">
      <w:pPr>
        <w:pStyle w:val="P2"/>
      </w:pPr>
    </w:p>
    <w:p w14:paraId="3D62ADF1" w14:textId="7D0901B9" w:rsidR="007648C8" w:rsidRPr="007648C8" w:rsidRDefault="007648C8" w:rsidP="007648C8">
      <w:pPr>
        <w:pStyle w:val="Heading2"/>
      </w:pPr>
      <w:r w:rsidRPr="007648C8">
        <w:rPr>
          <w:rStyle w:val="Strong"/>
          <w:b/>
          <w:bCs/>
        </w:rPr>
        <w:t>Nondiscrimination</w:t>
      </w:r>
      <w:r>
        <w:rPr>
          <w:rStyle w:val="Strong"/>
          <w:b/>
          <w:bCs/>
        </w:rPr>
        <w:t xml:space="preserve"> </w:t>
      </w:r>
      <w:r w:rsidRPr="007648C8">
        <w:rPr>
          <w:rStyle w:val="Strong"/>
          <w:b/>
          <w:bCs/>
        </w:rPr>
        <w:t xml:space="preserve">Statements for </w:t>
      </w:r>
      <w:r>
        <w:rPr>
          <w:rStyle w:val="Strong"/>
          <w:b/>
          <w:bCs/>
        </w:rPr>
        <w:t>s</w:t>
      </w:r>
      <w:r w:rsidRPr="007648C8">
        <w:rPr>
          <w:rStyle w:val="Strong"/>
          <w:b/>
          <w:bCs/>
        </w:rPr>
        <w:t xml:space="preserve">ingle </w:t>
      </w:r>
      <w:r>
        <w:rPr>
          <w:rStyle w:val="Strong"/>
          <w:b/>
          <w:bCs/>
        </w:rPr>
        <w:t>p</w:t>
      </w:r>
      <w:r w:rsidRPr="007648C8">
        <w:rPr>
          <w:rStyle w:val="Strong"/>
          <w:b/>
          <w:bCs/>
        </w:rPr>
        <w:t xml:space="preserve">age </w:t>
      </w:r>
      <w:r>
        <w:rPr>
          <w:rStyle w:val="Strong"/>
          <w:b/>
          <w:bCs/>
        </w:rPr>
        <w:t>f</w:t>
      </w:r>
      <w:r w:rsidRPr="007648C8">
        <w:rPr>
          <w:rStyle w:val="Strong"/>
          <w:b/>
          <w:bCs/>
        </w:rPr>
        <w:t>lyers</w:t>
      </w:r>
      <w:r>
        <w:rPr>
          <w:rStyle w:val="Strong"/>
          <w:b/>
          <w:bCs/>
        </w:rPr>
        <w:t xml:space="preserve"> </w:t>
      </w:r>
      <w:r w:rsidRPr="007648C8">
        <w:rPr>
          <w:rStyle w:val="Strong"/>
          <w:b/>
          <w:bCs/>
        </w:rPr>
        <w:t xml:space="preserve">or </w:t>
      </w:r>
      <w:r>
        <w:rPr>
          <w:rStyle w:val="Strong"/>
          <w:b/>
          <w:bCs/>
        </w:rPr>
        <w:t>w</w:t>
      </w:r>
      <w:r w:rsidRPr="007648C8">
        <w:rPr>
          <w:rStyle w:val="Strong"/>
          <w:b/>
          <w:bCs/>
        </w:rPr>
        <w:t xml:space="preserve">hen </w:t>
      </w:r>
      <w:r>
        <w:rPr>
          <w:rStyle w:val="Strong"/>
          <w:b/>
          <w:bCs/>
        </w:rPr>
        <w:t>s</w:t>
      </w:r>
      <w:r w:rsidRPr="007648C8">
        <w:rPr>
          <w:rStyle w:val="Strong"/>
          <w:b/>
          <w:bCs/>
        </w:rPr>
        <w:t xml:space="preserve">pace is </w:t>
      </w:r>
      <w:r>
        <w:rPr>
          <w:rStyle w:val="Strong"/>
          <w:b/>
          <w:bCs/>
        </w:rPr>
        <w:t>s</w:t>
      </w:r>
      <w:r w:rsidRPr="007648C8">
        <w:rPr>
          <w:rStyle w:val="Strong"/>
          <w:b/>
          <w:bCs/>
        </w:rPr>
        <w:t>everely</w:t>
      </w:r>
      <w:r>
        <w:rPr>
          <w:rStyle w:val="Strong"/>
          <w:b/>
          <w:bCs/>
        </w:rPr>
        <w:t xml:space="preserve"> l</w:t>
      </w:r>
      <w:r w:rsidRPr="007648C8">
        <w:rPr>
          <w:rStyle w:val="Strong"/>
          <w:b/>
          <w:bCs/>
        </w:rPr>
        <w:t xml:space="preserve">imited in </w:t>
      </w:r>
      <w:r>
        <w:rPr>
          <w:rStyle w:val="Strong"/>
          <w:b/>
          <w:bCs/>
        </w:rPr>
        <w:t>o</w:t>
      </w:r>
      <w:r w:rsidRPr="007648C8">
        <w:rPr>
          <w:rStyle w:val="Strong"/>
          <w:b/>
          <w:bCs/>
        </w:rPr>
        <w:t xml:space="preserve">ther </w:t>
      </w:r>
      <w:r>
        <w:rPr>
          <w:rStyle w:val="Strong"/>
          <w:b/>
          <w:bCs/>
        </w:rPr>
        <w:t>p</w:t>
      </w:r>
      <w:r w:rsidRPr="007648C8">
        <w:rPr>
          <w:rStyle w:val="Strong"/>
          <w:b/>
          <w:bCs/>
        </w:rPr>
        <w:t>ublications</w:t>
      </w:r>
    </w:p>
    <w:p w14:paraId="526E5C0F" w14:textId="77777777" w:rsidR="007648C8" w:rsidRPr="0093520E" w:rsidRDefault="007648C8" w:rsidP="0093520E">
      <w:pPr>
        <w:pStyle w:val="P1"/>
      </w:pPr>
      <w:r w:rsidRPr="0093520E">
        <w:t>Two versions of UC ANR Nondiscrimination Statement for University of California single page flyers for educational programs only</w:t>
      </w:r>
    </w:p>
    <w:p w14:paraId="5DC5EF0D" w14:textId="77777777" w:rsidR="007648C8" w:rsidRPr="0093520E" w:rsidRDefault="007648C8" w:rsidP="0093520E">
      <w:pPr>
        <w:pStyle w:val="P1"/>
      </w:pPr>
      <w:r w:rsidRPr="0093520E">
        <w:t xml:space="preserve">The following two versions of the statement are updated and can be used on single page publications advertising educational programs only. </w:t>
      </w:r>
      <w:r w:rsidRPr="0093520E">
        <w:rPr>
          <w:color w:val="FF0000"/>
        </w:rPr>
        <w:t xml:space="preserve">Text must be in same size font as main text of the publication. </w:t>
      </w:r>
    </w:p>
    <w:p w14:paraId="10781A19" w14:textId="77777777" w:rsidR="007648C8" w:rsidRPr="0093520E" w:rsidRDefault="007648C8" w:rsidP="0093520E">
      <w:pPr>
        <w:pStyle w:val="P1"/>
      </w:pPr>
      <w:r w:rsidRPr="0093520E">
        <w:t>1.</w:t>
      </w:r>
    </w:p>
    <w:p w14:paraId="0D70B345" w14:textId="00E937D6" w:rsidR="007648C8" w:rsidRPr="0093520E" w:rsidRDefault="007648C8" w:rsidP="0093520E">
      <w:pPr>
        <w:pStyle w:val="P1"/>
      </w:pPr>
      <w:r w:rsidRPr="0093520E">
        <w:t xml:space="preserve">University of California Agriculture &amp; Natural Resources (UCANR) is an equal opportunity provider. (Complete nondiscrimination policy statement can be found at </w:t>
      </w:r>
      <w:r w:rsidRPr="0093520E">
        <w:rPr>
          <w:color w:val="0000FF"/>
        </w:rPr>
        <w:t>https://ucanr.edu/sites/anrstaff/files/390107.pdf</w:t>
      </w:r>
      <w:r w:rsidRPr="0093520E">
        <w:t xml:space="preserve">) </w:t>
      </w:r>
    </w:p>
    <w:p w14:paraId="379A26F9" w14:textId="77777777" w:rsidR="007648C8" w:rsidRPr="0093520E" w:rsidRDefault="007648C8" w:rsidP="0093520E">
      <w:pPr>
        <w:pStyle w:val="P1"/>
      </w:pPr>
      <w:r w:rsidRPr="0093520E">
        <w:t xml:space="preserve">Inquiries regarding ANR’s nondiscrimination policies may be directed to UCANR, Affirmative Action Compliance Officer, University of California, Agriculture and Natural Resources, 2801 Second Street, Davis, CA 95618, (530) 750-1343. </w:t>
      </w:r>
    </w:p>
    <w:p w14:paraId="4C4D81DC" w14:textId="490D6454" w:rsidR="007648C8" w:rsidRDefault="007648C8" w:rsidP="0093520E">
      <w:pPr>
        <w:pStyle w:val="P1"/>
      </w:pPr>
      <w:r w:rsidRPr="00387D39">
        <w:t xml:space="preserve">OR </w:t>
      </w:r>
      <w:r>
        <w:t>2.</w:t>
      </w:r>
    </w:p>
    <w:p w14:paraId="3D1F3EBE" w14:textId="73638761" w:rsidR="007648C8" w:rsidRPr="0093520E" w:rsidRDefault="007648C8" w:rsidP="0093520E">
      <w:pPr>
        <w:pStyle w:val="P1"/>
      </w:pPr>
      <w:r w:rsidRPr="0093520E">
        <w:t xml:space="preserve">University of California Agriculture &amp; Natural Resources (UC ANR) is an equal opportunity provider. </w:t>
      </w:r>
    </w:p>
    <w:sectPr w:rsidR="007648C8" w:rsidRPr="0093520E"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0338A" w14:textId="77777777" w:rsidR="00D801FB" w:rsidRDefault="00D801FB" w:rsidP="00F25BCC">
      <w:r>
        <w:separator/>
      </w:r>
    </w:p>
  </w:endnote>
  <w:endnote w:type="continuationSeparator" w:id="0">
    <w:p w14:paraId="61733812" w14:textId="77777777" w:rsidR="00D801FB" w:rsidRDefault="00D801FB"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87EBC" w14:textId="77777777" w:rsidR="00D801FB" w:rsidRDefault="00D801FB" w:rsidP="00F25BCC">
      <w:r>
        <w:separator/>
      </w:r>
    </w:p>
  </w:footnote>
  <w:footnote w:type="continuationSeparator" w:id="0">
    <w:p w14:paraId="6CC3A7DB" w14:textId="77777777" w:rsidR="00D801FB" w:rsidRDefault="00D801FB"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26"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8AA03" w14:textId="3B9911FF" w:rsidR="003629E5" w:rsidRDefault="003629E5" w:rsidP="003629E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817A1"/>
    <w:multiLevelType w:val="hybridMultilevel"/>
    <w:tmpl w:val="639CD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703988807">
    <w:abstractNumId w:val="2"/>
  </w:num>
  <w:num w:numId="2" w16cid:durableId="1641031311">
    <w:abstractNumId w:val="1"/>
  </w:num>
  <w:num w:numId="3" w16cid:durableId="1637487769">
    <w:abstractNumId w:val="2"/>
  </w:num>
  <w:num w:numId="4" w16cid:durableId="360591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C0C2C"/>
    <w:rsid w:val="000D61B6"/>
    <w:rsid w:val="001159FF"/>
    <w:rsid w:val="00175F3A"/>
    <w:rsid w:val="001D5D8A"/>
    <w:rsid w:val="001F4169"/>
    <w:rsid w:val="00235095"/>
    <w:rsid w:val="002B56F8"/>
    <w:rsid w:val="002B6249"/>
    <w:rsid w:val="002E55EA"/>
    <w:rsid w:val="00340C3A"/>
    <w:rsid w:val="003629E5"/>
    <w:rsid w:val="003834D1"/>
    <w:rsid w:val="003A589F"/>
    <w:rsid w:val="003D0F46"/>
    <w:rsid w:val="003E063B"/>
    <w:rsid w:val="00444EA8"/>
    <w:rsid w:val="00477538"/>
    <w:rsid w:val="004B29D4"/>
    <w:rsid w:val="004C48E6"/>
    <w:rsid w:val="00514D4A"/>
    <w:rsid w:val="00522274"/>
    <w:rsid w:val="0056574B"/>
    <w:rsid w:val="006061CB"/>
    <w:rsid w:val="006609F8"/>
    <w:rsid w:val="0069169A"/>
    <w:rsid w:val="00695229"/>
    <w:rsid w:val="006A438E"/>
    <w:rsid w:val="00711C34"/>
    <w:rsid w:val="00723DE9"/>
    <w:rsid w:val="007258A9"/>
    <w:rsid w:val="0074405C"/>
    <w:rsid w:val="007569BD"/>
    <w:rsid w:val="007648C8"/>
    <w:rsid w:val="0077623E"/>
    <w:rsid w:val="00794C18"/>
    <w:rsid w:val="007B05C1"/>
    <w:rsid w:val="007B1EEE"/>
    <w:rsid w:val="007E6CB0"/>
    <w:rsid w:val="00817FCE"/>
    <w:rsid w:val="00823A58"/>
    <w:rsid w:val="00866EBD"/>
    <w:rsid w:val="0093520E"/>
    <w:rsid w:val="009520A4"/>
    <w:rsid w:val="00993838"/>
    <w:rsid w:val="009A5088"/>
    <w:rsid w:val="009B159F"/>
    <w:rsid w:val="00A1682C"/>
    <w:rsid w:val="00A601C8"/>
    <w:rsid w:val="00A93B01"/>
    <w:rsid w:val="00A959B2"/>
    <w:rsid w:val="00B279A4"/>
    <w:rsid w:val="00B71ED8"/>
    <w:rsid w:val="00BD3771"/>
    <w:rsid w:val="00BE2A06"/>
    <w:rsid w:val="00C65962"/>
    <w:rsid w:val="00D55D85"/>
    <w:rsid w:val="00D801FB"/>
    <w:rsid w:val="00D87C54"/>
    <w:rsid w:val="00D87F27"/>
    <w:rsid w:val="00DB1DB8"/>
    <w:rsid w:val="00DB2756"/>
    <w:rsid w:val="00DD5216"/>
    <w:rsid w:val="00DE38DA"/>
    <w:rsid w:val="00DE7992"/>
    <w:rsid w:val="00DF3CEA"/>
    <w:rsid w:val="00E11A3C"/>
    <w:rsid w:val="00E13E03"/>
    <w:rsid w:val="00E26903"/>
    <w:rsid w:val="00E701E7"/>
    <w:rsid w:val="00E84676"/>
    <w:rsid w:val="00EC10CA"/>
    <w:rsid w:val="00EE0F24"/>
    <w:rsid w:val="00EE53F9"/>
    <w:rsid w:val="00F25BCC"/>
    <w:rsid w:val="00F60345"/>
    <w:rsid w:val="00F67CB4"/>
    <w:rsid w:val="00F8265F"/>
    <w:rsid w:val="00FC3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7648C8"/>
    <w:pPr>
      <w:spacing w:before="120"/>
      <w:outlineLvl w:val="1"/>
    </w:pPr>
    <w:rPr>
      <w:rFonts w:ascii="Calibri" w:hAnsi="Calibri" w:cs="Calibri"/>
      <w:b/>
      <w:bCs/>
      <w:color w:val="333333"/>
      <w:sz w:val="32"/>
      <w:szCs w:val="32"/>
    </w:rPr>
  </w:style>
  <w:style w:type="paragraph" w:styleId="Heading3">
    <w:name w:val="heading 3"/>
    <w:next w:val="P1"/>
    <w:link w:val="Heading3Char"/>
    <w:autoRedefine/>
    <w:uiPriority w:val="9"/>
    <w:unhideWhenUsed/>
    <w:qFormat/>
    <w:rsid w:val="00235095"/>
    <w:pPr>
      <w:keepNext/>
      <w:keepLines/>
      <w:spacing w:before="180" w:after="140" w:line="264" w:lineRule="auto"/>
      <w:outlineLvl w:val="2"/>
    </w:pPr>
    <w:rPr>
      <w:rFonts w:ascii="Arial" w:eastAsia="Times New Roman" w:hAnsi="Arial" w:cs="Times New Roman (Headings CS)"/>
      <w:b/>
      <w:color w:val="708D1C" w:themeColor="accent2" w:themeShade="BF"/>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7648C8"/>
    <w:rPr>
      <w:rFonts w:ascii="Calibri" w:hAnsi="Calibri" w:cs="Calibri"/>
      <w:b/>
      <w:bCs/>
      <w:color w:val="333333"/>
      <w:sz w:val="32"/>
      <w:szCs w:val="32"/>
    </w:rPr>
  </w:style>
  <w:style w:type="character" w:customStyle="1" w:styleId="Heading3Char">
    <w:name w:val="Heading 3 Char"/>
    <w:basedOn w:val="DefaultParagraphFont"/>
    <w:link w:val="Heading3"/>
    <w:uiPriority w:val="9"/>
    <w:rsid w:val="00235095"/>
    <w:rPr>
      <w:rFonts w:ascii="Arial" w:eastAsia="Times New Roman" w:hAnsi="Arial" w:cs="Times New Roman (Headings CS)"/>
      <w:b/>
      <w:color w:val="708D1C" w:themeColor="accent2" w:themeShade="BF"/>
      <w:sz w:val="26"/>
    </w:rPr>
  </w:style>
  <w:style w:type="paragraph" w:customStyle="1" w:styleId="P1">
    <w:name w:val="P1"/>
    <w:next w:val="P2"/>
    <w:autoRedefine/>
    <w:qFormat/>
    <w:rsid w:val="0093520E"/>
    <w:pPr>
      <w:spacing w:after="60" w:line="288" w:lineRule="auto"/>
      <w:ind w:right="86"/>
    </w:pPr>
    <w:rPr>
      <w:rFonts w:ascii="Calibri" w:hAnsi="Calibri" w:cs="Calibri"/>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 w:type="character" w:styleId="UnresolvedMention">
    <w:name w:val="Unresolved Mention"/>
    <w:basedOn w:val="DefaultParagraphFont"/>
    <w:uiPriority w:val="99"/>
    <w:semiHidden/>
    <w:unhideWhenUsed/>
    <w:rsid w:val="00764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canr.edu/sites/anrstaff/Diversity/Affirmative_Action/"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A3897-6929-4240-B0F4-29D5D8B43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566</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3</cp:revision>
  <cp:lastPrinted>2019-08-08T21:25:00Z</cp:lastPrinted>
  <dcterms:created xsi:type="dcterms:W3CDTF">2025-02-03T19:46:00Z</dcterms:created>
  <dcterms:modified xsi:type="dcterms:W3CDTF">2025-02-03T19:55:00Z</dcterms:modified>
</cp:coreProperties>
</file>